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1EC" w:rsidRPr="00B641EC" w:rsidRDefault="00B641EC" w:rsidP="00B641EC">
      <w:pPr>
        <w:pStyle w:val="NormalWeb"/>
        <w:spacing w:line="480" w:lineRule="auto"/>
        <w:rPr>
          <w:rFonts w:ascii="Verdana" w:hAnsi="Verdana"/>
        </w:rPr>
      </w:pPr>
      <w:r w:rsidRPr="00B641EC">
        <w:rPr>
          <w:rFonts w:ascii="Verdana" w:hAnsi="Verdana"/>
        </w:rPr>
        <w:t>Because</w:t>
      </w:r>
      <w:r w:rsidRPr="00B641EC">
        <w:rPr>
          <w:rFonts w:ascii="Verdana" w:hAnsi="Verdana"/>
        </w:rPr>
        <w:t xml:space="preserve"> the </w:t>
      </w:r>
      <w:r w:rsidRPr="00B641EC">
        <w:rPr>
          <w:rFonts w:ascii="Verdana" w:hAnsi="Verdana"/>
        </w:rPr>
        <w:t>fundamental philosophies and strategies regarding PLCs</w:t>
      </w:r>
      <w:r w:rsidRPr="00B641EC">
        <w:rPr>
          <w:rFonts w:ascii="Verdana" w:hAnsi="Verdana"/>
        </w:rPr>
        <w:t xml:space="preserve"> </w:t>
      </w:r>
      <w:r w:rsidRPr="00B641EC">
        <w:rPr>
          <w:rFonts w:ascii="Verdana" w:hAnsi="Verdana"/>
        </w:rPr>
        <w:t xml:space="preserve">are familiar to and understood </w:t>
      </w:r>
      <w:r>
        <w:rPr>
          <w:rFonts w:ascii="Verdana" w:hAnsi="Verdana"/>
        </w:rPr>
        <w:t>(</w:t>
      </w:r>
      <w:r w:rsidRPr="00B641EC">
        <w:rPr>
          <w:rFonts w:ascii="Verdana" w:hAnsi="Verdana"/>
        </w:rPr>
        <w:t>in a very rudimentary sense</w:t>
      </w:r>
      <w:r>
        <w:rPr>
          <w:rFonts w:ascii="Verdana" w:hAnsi="Verdana"/>
        </w:rPr>
        <w:t>)</w:t>
      </w:r>
      <w:r w:rsidRPr="00B641EC">
        <w:rPr>
          <w:rFonts w:ascii="Verdana" w:hAnsi="Verdana"/>
        </w:rPr>
        <w:t xml:space="preserve"> </w:t>
      </w:r>
      <w:r w:rsidRPr="00B641EC">
        <w:rPr>
          <w:rFonts w:ascii="Verdana" w:hAnsi="Verdana"/>
        </w:rPr>
        <w:t xml:space="preserve">by </w:t>
      </w:r>
      <w:r w:rsidRPr="00B641EC">
        <w:rPr>
          <w:rFonts w:ascii="Verdana" w:hAnsi="Verdana"/>
        </w:rPr>
        <w:t xml:space="preserve">all </w:t>
      </w:r>
      <w:r w:rsidRPr="00B641EC">
        <w:rPr>
          <w:rFonts w:ascii="Verdana" w:hAnsi="Verdana"/>
        </w:rPr>
        <w:t>staff members at SSHS</w:t>
      </w:r>
      <w:r w:rsidRPr="00B641EC">
        <w:rPr>
          <w:rFonts w:ascii="Verdana" w:hAnsi="Verdana"/>
        </w:rPr>
        <w:t xml:space="preserve">, we </w:t>
      </w:r>
      <w:r w:rsidRPr="00B641EC">
        <w:rPr>
          <w:rFonts w:ascii="Verdana" w:hAnsi="Verdana"/>
        </w:rPr>
        <w:t>realize that, as a small school, we have some</w:t>
      </w:r>
      <w:r w:rsidRPr="00B641EC">
        <w:rPr>
          <w:rFonts w:ascii="Verdana" w:hAnsi="Verdana"/>
        </w:rPr>
        <w:t xml:space="preserve"> proble</w:t>
      </w:r>
      <w:r w:rsidRPr="00B641EC">
        <w:rPr>
          <w:rFonts w:ascii="Verdana" w:hAnsi="Verdana"/>
        </w:rPr>
        <w:t>ms. Most of these problems stem</w:t>
      </w:r>
      <w:r w:rsidRPr="00B641EC">
        <w:rPr>
          <w:rFonts w:ascii="Verdana" w:hAnsi="Verdana"/>
        </w:rPr>
        <w:t xml:space="preserve"> from the fact that being a small school (</w:t>
      </w:r>
      <w:r w:rsidRPr="00B641EC">
        <w:rPr>
          <w:rFonts w:ascii="Verdana" w:hAnsi="Verdana"/>
        </w:rPr>
        <w:t>117</w:t>
      </w:r>
      <w:r w:rsidRPr="00B641EC">
        <w:rPr>
          <w:rFonts w:ascii="Verdana" w:hAnsi="Verdana"/>
        </w:rPr>
        <w:t xml:space="preserve"> students), we </w:t>
      </w:r>
      <w:r w:rsidRPr="00B641EC">
        <w:rPr>
          <w:rFonts w:ascii="Verdana" w:hAnsi="Verdana"/>
        </w:rPr>
        <w:t>find</w:t>
      </w:r>
      <w:r w:rsidRPr="00B641EC">
        <w:rPr>
          <w:rFonts w:ascii="Verdana" w:hAnsi="Verdana"/>
        </w:rPr>
        <w:t xml:space="preserve"> it </w:t>
      </w:r>
      <w:r w:rsidR="00074D7D">
        <w:rPr>
          <w:rFonts w:ascii="Verdana" w:hAnsi="Verdana"/>
        </w:rPr>
        <w:t>challenging</w:t>
      </w:r>
      <w:r w:rsidRPr="00B641EC">
        <w:rPr>
          <w:rFonts w:ascii="Verdana" w:hAnsi="Verdana"/>
        </w:rPr>
        <w:t xml:space="preserve"> to adopt the common assessment framework </w:t>
      </w:r>
      <w:r w:rsidR="00074D7D">
        <w:rPr>
          <w:rFonts w:ascii="Verdana" w:hAnsi="Verdana"/>
        </w:rPr>
        <w:t>that is</w:t>
      </w:r>
      <w:r w:rsidRPr="00B641EC">
        <w:rPr>
          <w:rFonts w:ascii="Verdana" w:hAnsi="Verdana"/>
        </w:rPr>
        <w:t xml:space="preserve"> important to PLCs because there </w:t>
      </w:r>
      <w:r w:rsidRPr="00B641EC">
        <w:rPr>
          <w:rFonts w:ascii="Verdana" w:hAnsi="Verdana"/>
        </w:rPr>
        <w:t>i</w:t>
      </w:r>
      <w:r w:rsidRPr="00B641EC">
        <w:rPr>
          <w:rFonts w:ascii="Verdana" w:hAnsi="Verdana"/>
        </w:rPr>
        <w:t xml:space="preserve">s only one teacher of English, one teacher of </w:t>
      </w:r>
      <w:r w:rsidRPr="00B641EC">
        <w:rPr>
          <w:rFonts w:ascii="Verdana" w:hAnsi="Verdana"/>
        </w:rPr>
        <w:t>science</w:t>
      </w:r>
      <w:r w:rsidRPr="00B641EC">
        <w:rPr>
          <w:rFonts w:ascii="Verdana" w:hAnsi="Verdana"/>
        </w:rPr>
        <w:t xml:space="preserve">, one teacher of </w:t>
      </w:r>
      <w:r w:rsidRPr="00B641EC">
        <w:rPr>
          <w:rFonts w:ascii="Verdana" w:hAnsi="Verdana"/>
        </w:rPr>
        <w:t>special education</w:t>
      </w:r>
      <w:r w:rsidRPr="00B641EC">
        <w:rPr>
          <w:rFonts w:ascii="Verdana" w:hAnsi="Verdana"/>
        </w:rPr>
        <w:t xml:space="preserve">, </w:t>
      </w:r>
      <w:r w:rsidR="00074D7D">
        <w:rPr>
          <w:rFonts w:ascii="Verdana" w:hAnsi="Verdana"/>
        </w:rPr>
        <w:t>etc</w:t>
      </w:r>
      <w:r w:rsidRPr="00B641EC">
        <w:rPr>
          <w:rFonts w:ascii="Verdana" w:hAnsi="Verdana"/>
        </w:rPr>
        <w:t>. Since the “focus on learning” questions are centered on common assessments (What do we want our students to learn? How will we know when they’ve learned? What will we do when students do not learn?</w:t>
      </w:r>
      <w:r w:rsidRPr="00B641EC">
        <w:rPr>
          <w:rFonts w:ascii="Verdana" w:hAnsi="Verdana"/>
        </w:rPr>
        <w:t xml:space="preserve"> What do we do when they know it?</w:t>
      </w:r>
      <w:r w:rsidRPr="00B641EC">
        <w:rPr>
          <w:rFonts w:ascii="Verdana" w:hAnsi="Verdana"/>
        </w:rPr>
        <w:t xml:space="preserve">), we </w:t>
      </w:r>
      <w:r w:rsidRPr="00B641EC">
        <w:rPr>
          <w:rFonts w:ascii="Verdana" w:hAnsi="Verdana"/>
        </w:rPr>
        <w:t>are struggling</w:t>
      </w:r>
      <w:r w:rsidRPr="00B641EC">
        <w:rPr>
          <w:rFonts w:ascii="Verdana" w:hAnsi="Verdana"/>
        </w:rPr>
        <w:t xml:space="preserve"> to understand how to adapt this framework </w:t>
      </w:r>
      <w:r w:rsidRPr="00B641EC">
        <w:rPr>
          <w:rFonts w:ascii="Verdana" w:hAnsi="Verdana"/>
        </w:rPr>
        <w:t>since we have</w:t>
      </w:r>
      <w:r w:rsidRPr="00B641EC">
        <w:rPr>
          <w:rFonts w:ascii="Verdana" w:hAnsi="Verdana"/>
        </w:rPr>
        <w:t xml:space="preserve"> </w:t>
      </w:r>
      <w:r w:rsidRPr="00B641EC">
        <w:rPr>
          <w:rFonts w:ascii="Verdana" w:hAnsi="Verdana"/>
        </w:rPr>
        <w:t>no</w:t>
      </w:r>
      <w:r w:rsidRPr="00B641EC">
        <w:rPr>
          <w:rFonts w:ascii="Verdana" w:hAnsi="Verdana"/>
        </w:rPr>
        <w:t xml:space="preserve"> </w:t>
      </w:r>
      <w:r w:rsidRPr="00B641EC">
        <w:rPr>
          <w:rFonts w:ascii="Verdana" w:hAnsi="Verdana"/>
        </w:rPr>
        <w:t>same course/subject</w:t>
      </w:r>
      <w:r w:rsidRPr="00B641EC">
        <w:rPr>
          <w:rFonts w:ascii="Verdana" w:hAnsi="Verdana"/>
        </w:rPr>
        <w:t xml:space="preserve"> teachers. </w:t>
      </w:r>
    </w:p>
    <w:p w:rsidR="00B641EC" w:rsidRPr="00B641EC" w:rsidRDefault="00B641EC" w:rsidP="00B641EC">
      <w:pPr>
        <w:pStyle w:val="NormalWeb"/>
        <w:spacing w:line="480" w:lineRule="auto"/>
        <w:rPr>
          <w:rFonts w:ascii="Verdana" w:hAnsi="Verdana"/>
        </w:rPr>
      </w:pPr>
      <w:r w:rsidRPr="00B641EC">
        <w:rPr>
          <w:rFonts w:ascii="Verdana" w:hAnsi="Verdana"/>
        </w:rPr>
        <w:t>I</w:t>
      </w:r>
      <w:r w:rsidRPr="00B641EC">
        <w:rPr>
          <w:rFonts w:ascii="Verdana" w:hAnsi="Verdana"/>
        </w:rPr>
        <w:t xml:space="preserve"> fe</w:t>
      </w:r>
      <w:r w:rsidRPr="00B641EC">
        <w:rPr>
          <w:rFonts w:ascii="Verdana" w:hAnsi="Verdana"/>
        </w:rPr>
        <w:t>el</w:t>
      </w:r>
      <w:r w:rsidRPr="00B641EC">
        <w:rPr>
          <w:rFonts w:ascii="Verdana" w:hAnsi="Verdana"/>
        </w:rPr>
        <w:t xml:space="preserve"> </w:t>
      </w:r>
      <w:r w:rsidR="00257187">
        <w:rPr>
          <w:rFonts w:ascii="Verdana" w:hAnsi="Verdana"/>
        </w:rPr>
        <w:t>certain</w:t>
      </w:r>
      <w:r w:rsidRPr="00B641EC">
        <w:rPr>
          <w:rFonts w:ascii="Verdana" w:hAnsi="Verdana"/>
        </w:rPr>
        <w:t xml:space="preserve"> </w:t>
      </w:r>
      <w:r w:rsidRPr="00B641EC">
        <w:rPr>
          <w:rFonts w:ascii="Verdana" w:hAnsi="Verdana"/>
        </w:rPr>
        <w:t>that</w:t>
      </w:r>
      <w:r w:rsidRPr="00B641EC">
        <w:rPr>
          <w:rFonts w:ascii="Verdana" w:hAnsi="Verdana"/>
        </w:rPr>
        <w:t xml:space="preserve"> the benefits associated with collaboratively focusing on </w:t>
      </w:r>
      <w:r w:rsidR="00752B65">
        <w:rPr>
          <w:rFonts w:ascii="Verdana" w:hAnsi="Verdana"/>
        </w:rPr>
        <w:t xml:space="preserve">student </w:t>
      </w:r>
      <w:r w:rsidRPr="00B641EC">
        <w:rPr>
          <w:rFonts w:ascii="Verdana" w:hAnsi="Verdana"/>
        </w:rPr>
        <w:t xml:space="preserve">learning </w:t>
      </w:r>
      <w:r w:rsidRPr="00B641EC">
        <w:rPr>
          <w:rFonts w:ascii="Verdana" w:hAnsi="Verdana"/>
        </w:rPr>
        <w:t xml:space="preserve">are worth doing, so my action plan is </w:t>
      </w:r>
      <w:r w:rsidR="00257187">
        <w:rPr>
          <w:rFonts w:ascii="Verdana" w:hAnsi="Verdana"/>
        </w:rPr>
        <w:t>focused on</w:t>
      </w:r>
      <w:r w:rsidRPr="00B641EC">
        <w:rPr>
          <w:rFonts w:ascii="Verdana" w:hAnsi="Verdana"/>
        </w:rPr>
        <w:t xml:space="preserve"> </w:t>
      </w:r>
      <w:r w:rsidR="00752B65">
        <w:rPr>
          <w:rFonts w:ascii="Verdana" w:hAnsi="Verdana"/>
        </w:rPr>
        <w:t>“</w:t>
      </w:r>
      <w:r w:rsidRPr="00B641EC">
        <w:rPr>
          <w:rFonts w:ascii="Verdana" w:hAnsi="Verdana"/>
        </w:rPr>
        <w:t>learn</w:t>
      </w:r>
      <w:r w:rsidR="00257187">
        <w:rPr>
          <w:rFonts w:ascii="Verdana" w:hAnsi="Verdana"/>
        </w:rPr>
        <w:t>ing</w:t>
      </w:r>
      <w:r w:rsidRPr="00B641EC">
        <w:rPr>
          <w:rFonts w:ascii="Verdana" w:hAnsi="Verdana"/>
        </w:rPr>
        <w:t xml:space="preserve"> by doing.</w:t>
      </w:r>
      <w:r w:rsidR="00752B65">
        <w:rPr>
          <w:rFonts w:ascii="Verdana" w:hAnsi="Verdana"/>
        </w:rPr>
        <w:t>”</w:t>
      </w:r>
      <w:r w:rsidRPr="00B641EC">
        <w:rPr>
          <w:rFonts w:ascii="Verdana" w:hAnsi="Verdana"/>
        </w:rPr>
        <w:t xml:space="preserve"> We </w:t>
      </w:r>
      <w:r w:rsidRPr="00B641EC">
        <w:rPr>
          <w:rFonts w:ascii="Verdana" w:hAnsi="Verdana"/>
        </w:rPr>
        <w:t>will form</w:t>
      </w:r>
      <w:r w:rsidRPr="00B641EC">
        <w:rPr>
          <w:rFonts w:ascii="Verdana" w:hAnsi="Verdana"/>
        </w:rPr>
        <w:t xml:space="preserve"> content teams </w:t>
      </w:r>
      <w:r w:rsidR="00074D7D">
        <w:rPr>
          <w:rFonts w:ascii="Verdana" w:hAnsi="Verdana"/>
        </w:rPr>
        <w:t>similar to other schools</w:t>
      </w:r>
      <w:r w:rsidRPr="00B641EC">
        <w:rPr>
          <w:rFonts w:ascii="Verdana" w:hAnsi="Verdana"/>
        </w:rPr>
        <w:t>—</w:t>
      </w:r>
      <w:r w:rsidRPr="00B641EC">
        <w:rPr>
          <w:rFonts w:ascii="Verdana" w:hAnsi="Verdana"/>
        </w:rPr>
        <w:t xml:space="preserve">however, these teams will consist of </w:t>
      </w:r>
      <w:r w:rsidRPr="00074D7D">
        <w:rPr>
          <w:rFonts w:ascii="Verdana" w:hAnsi="Verdana"/>
          <w:i/>
        </w:rPr>
        <w:t>combinations</w:t>
      </w:r>
      <w:r w:rsidRPr="00B641EC">
        <w:rPr>
          <w:rFonts w:ascii="Verdana" w:hAnsi="Verdana"/>
        </w:rPr>
        <w:t xml:space="preserve"> of </w:t>
      </w:r>
      <w:r w:rsidRPr="00B641EC">
        <w:rPr>
          <w:rFonts w:ascii="Verdana" w:hAnsi="Verdana"/>
        </w:rPr>
        <w:t>English, math, social studies, science, fine arts</w:t>
      </w:r>
      <w:r w:rsidRPr="00B641EC">
        <w:rPr>
          <w:rFonts w:ascii="Verdana" w:hAnsi="Verdana"/>
        </w:rPr>
        <w:t>/life skills/technology</w:t>
      </w:r>
      <w:r w:rsidRPr="00B641EC">
        <w:rPr>
          <w:rFonts w:ascii="Verdana" w:hAnsi="Verdana"/>
        </w:rPr>
        <w:t>, and foreign language</w:t>
      </w:r>
      <w:r w:rsidRPr="00B641EC">
        <w:rPr>
          <w:rFonts w:ascii="Verdana" w:hAnsi="Verdana"/>
        </w:rPr>
        <w:t xml:space="preserve"> teachers</w:t>
      </w:r>
      <w:r w:rsidRPr="00B641EC">
        <w:rPr>
          <w:rFonts w:ascii="Verdana" w:hAnsi="Verdana"/>
        </w:rPr>
        <w:t>. Even though the teachers on these teams</w:t>
      </w:r>
      <w:r w:rsidRPr="00B641EC">
        <w:rPr>
          <w:rFonts w:ascii="Verdana" w:hAnsi="Verdana"/>
        </w:rPr>
        <w:t xml:space="preserve"> all</w:t>
      </w:r>
      <w:r w:rsidRPr="00B641EC">
        <w:rPr>
          <w:rFonts w:ascii="Verdana" w:hAnsi="Verdana"/>
        </w:rPr>
        <w:t xml:space="preserve"> </w:t>
      </w:r>
      <w:r w:rsidRPr="00B641EC">
        <w:rPr>
          <w:rFonts w:ascii="Verdana" w:hAnsi="Verdana"/>
        </w:rPr>
        <w:t xml:space="preserve">teach </w:t>
      </w:r>
      <w:r w:rsidR="00752B65">
        <w:rPr>
          <w:rFonts w:ascii="Verdana" w:hAnsi="Verdana"/>
        </w:rPr>
        <w:t>many</w:t>
      </w:r>
      <w:r w:rsidRPr="00B641EC">
        <w:rPr>
          <w:rFonts w:ascii="Verdana" w:hAnsi="Verdana"/>
        </w:rPr>
        <w:t xml:space="preserve"> </w:t>
      </w:r>
      <w:r w:rsidRPr="00B641EC">
        <w:rPr>
          <w:rFonts w:ascii="Verdana" w:hAnsi="Verdana"/>
        </w:rPr>
        <w:t xml:space="preserve">singleton courses, </w:t>
      </w:r>
      <w:r w:rsidRPr="00B641EC">
        <w:rPr>
          <w:rFonts w:ascii="Verdana" w:hAnsi="Verdana"/>
        </w:rPr>
        <w:t>they</w:t>
      </w:r>
      <w:r w:rsidRPr="00B641EC">
        <w:rPr>
          <w:rFonts w:ascii="Verdana" w:hAnsi="Verdana"/>
        </w:rPr>
        <w:t xml:space="preserve"> </w:t>
      </w:r>
      <w:r w:rsidRPr="00B641EC">
        <w:rPr>
          <w:rFonts w:ascii="Verdana" w:hAnsi="Verdana"/>
        </w:rPr>
        <w:t xml:space="preserve">can </w:t>
      </w:r>
      <w:r w:rsidRPr="00B641EC">
        <w:rPr>
          <w:rFonts w:ascii="Verdana" w:hAnsi="Verdana"/>
        </w:rPr>
        <w:t xml:space="preserve">develop common </w:t>
      </w:r>
      <w:r w:rsidRPr="00B641EC">
        <w:rPr>
          <w:rFonts w:ascii="Verdana" w:hAnsi="Verdana"/>
          <w:b/>
        </w:rPr>
        <w:t>essential outcomes</w:t>
      </w:r>
      <w:r w:rsidRPr="00B641EC">
        <w:rPr>
          <w:rFonts w:ascii="Verdana" w:hAnsi="Verdana"/>
        </w:rPr>
        <w:t xml:space="preserve"> for their classes. </w:t>
      </w:r>
      <w:r w:rsidRPr="00B641EC">
        <w:rPr>
          <w:rFonts w:ascii="Verdana" w:hAnsi="Verdana"/>
        </w:rPr>
        <w:t>T</w:t>
      </w:r>
      <w:r w:rsidRPr="00B641EC">
        <w:rPr>
          <w:rFonts w:ascii="Verdana" w:hAnsi="Verdana"/>
        </w:rPr>
        <w:t xml:space="preserve">he essential outcomes </w:t>
      </w:r>
      <w:r w:rsidRPr="00B641EC">
        <w:rPr>
          <w:rFonts w:ascii="Verdana" w:hAnsi="Verdana"/>
        </w:rPr>
        <w:t xml:space="preserve">will </w:t>
      </w:r>
      <w:r w:rsidRPr="00B641EC">
        <w:rPr>
          <w:rFonts w:ascii="Verdana" w:hAnsi="Verdana"/>
        </w:rPr>
        <w:t>focus on the common skills</w:t>
      </w:r>
      <w:r w:rsidR="00074D7D">
        <w:rPr>
          <w:rFonts w:ascii="Verdana" w:hAnsi="Verdana"/>
        </w:rPr>
        <w:t xml:space="preserve">, shared between </w:t>
      </w:r>
      <w:r w:rsidR="00074D7D" w:rsidRPr="00074D7D">
        <w:rPr>
          <w:rFonts w:ascii="Verdana" w:hAnsi="Verdana"/>
          <w:i/>
        </w:rPr>
        <w:t>similar</w:t>
      </w:r>
      <w:r w:rsidR="00074D7D">
        <w:rPr>
          <w:rFonts w:ascii="Verdana" w:hAnsi="Verdana"/>
        </w:rPr>
        <w:t xml:space="preserve"> </w:t>
      </w:r>
      <w:proofErr w:type="gramStart"/>
      <w:r w:rsidR="00074D7D">
        <w:rPr>
          <w:rFonts w:ascii="Verdana" w:hAnsi="Verdana"/>
        </w:rPr>
        <w:t>subject</w:t>
      </w:r>
      <w:proofErr w:type="gramEnd"/>
      <w:r w:rsidR="00074D7D">
        <w:rPr>
          <w:rFonts w:ascii="Verdana" w:hAnsi="Verdana"/>
        </w:rPr>
        <w:t xml:space="preserve"> areas, that</w:t>
      </w:r>
      <w:r w:rsidRPr="00B641EC">
        <w:rPr>
          <w:rFonts w:ascii="Verdana" w:hAnsi="Verdana"/>
        </w:rPr>
        <w:t xml:space="preserve"> students </w:t>
      </w:r>
      <w:r w:rsidRPr="00B641EC">
        <w:rPr>
          <w:rFonts w:ascii="Verdana" w:hAnsi="Verdana"/>
        </w:rPr>
        <w:t>are</w:t>
      </w:r>
      <w:r w:rsidRPr="00B641EC">
        <w:rPr>
          <w:rFonts w:ascii="Verdana" w:hAnsi="Verdana"/>
        </w:rPr>
        <w:t xml:space="preserve"> expected to </w:t>
      </w:r>
      <w:r w:rsidRPr="00B641EC">
        <w:rPr>
          <w:rFonts w:ascii="Verdana" w:hAnsi="Verdana"/>
        </w:rPr>
        <w:t>learn.</w:t>
      </w:r>
      <w:r w:rsidRPr="00B641EC">
        <w:rPr>
          <w:rFonts w:ascii="Verdana" w:hAnsi="Verdana"/>
        </w:rPr>
        <w:t xml:space="preserve"> For example, the social </w:t>
      </w:r>
      <w:r w:rsidRPr="00B641EC">
        <w:rPr>
          <w:rFonts w:ascii="Verdana" w:hAnsi="Verdana"/>
        </w:rPr>
        <w:lastRenderedPageBreak/>
        <w:t>studies</w:t>
      </w:r>
      <w:r w:rsidRPr="00B641EC">
        <w:rPr>
          <w:rFonts w:ascii="Verdana" w:hAnsi="Verdana"/>
        </w:rPr>
        <w:t>/English</w:t>
      </w:r>
      <w:r w:rsidRPr="00B641EC">
        <w:rPr>
          <w:rFonts w:ascii="Verdana" w:hAnsi="Verdana"/>
        </w:rPr>
        <w:t xml:space="preserve"> team </w:t>
      </w:r>
      <w:r w:rsidRPr="00B641EC">
        <w:rPr>
          <w:rFonts w:ascii="Verdana" w:hAnsi="Verdana"/>
        </w:rPr>
        <w:t xml:space="preserve">might </w:t>
      </w:r>
      <w:r w:rsidRPr="00B641EC">
        <w:rPr>
          <w:rFonts w:ascii="Verdana" w:hAnsi="Verdana"/>
        </w:rPr>
        <w:t>develop essential outcomes like</w:t>
      </w:r>
      <w:r w:rsidR="00074D7D">
        <w:rPr>
          <w:rFonts w:ascii="Verdana" w:hAnsi="Verdana"/>
        </w:rPr>
        <w:t>:</w:t>
      </w:r>
      <w:r w:rsidRPr="00B641EC">
        <w:rPr>
          <w:rFonts w:ascii="Verdana" w:hAnsi="Verdana"/>
        </w:rPr>
        <w:t xml:space="preserve"> “Students will read and interpret text by inferring, predicting, drawing conclusions, and formulating questions” and “Students will </w:t>
      </w:r>
      <w:r w:rsidRPr="00B641EC">
        <w:rPr>
          <w:rFonts w:ascii="Verdana" w:hAnsi="Verdana"/>
        </w:rPr>
        <w:t>be able to relate, in writing,</w:t>
      </w:r>
      <w:r w:rsidRPr="00B641EC">
        <w:rPr>
          <w:rFonts w:ascii="Verdana" w:hAnsi="Verdana"/>
        </w:rPr>
        <w:t xml:space="preserve"> situations in the past to situations today.” </w:t>
      </w:r>
    </w:p>
    <w:p w:rsidR="00B641EC" w:rsidRPr="00B641EC" w:rsidRDefault="00B641EC" w:rsidP="00B641EC">
      <w:pPr>
        <w:pStyle w:val="NormalWeb"/>
        <w:spacing w:line="480" w:lineRule="auto"/>
        <w:rPr>
          <w:rFonts w:ascii="Verdana" w:hAnsi="Verdana"/>
        </w:rPr>
      </w:pPr>
      <w:r w:rsidRPr="00B641EC">
        <w:rPr>
          <w:rFonts w:ascii="Verdana" w:hAnsi="Verdana"/>
        </w:rPr>
        <w:t>These common skills</w:t>
      </w:r>
      <w:r w:rsidRPr="00B641EC">
        <w:rPr>
          <w:rFonts w:ascii="Verdana" w:hAnsi="Verdana"/>
        </w:rPr>
        <w:t>,</w:t>
      </w:r>
      <w:r w:rsidRPr="00B641EC">
        <w:rPr>
          <w:rFonts w:ascii="Verdana" w:hAnsi="Verdana"/>
        </w:rPr>
        <w:t xml:space="preserve"> based on essential outcomes</w:t>
      </w:r>
      <w:r w:rsidRPr="00B641EC">
        <w:rPr>
          <w:rFonts w:ascii="Verdana" w:hAnsi="Verdana"/>
        </w:rPr>
        <w:t>,</w:t>
      </w:r>
      <w:r w:rsidRPr="00B641EC">
        <w:rPr>
          <w:rFonts w:ascii="Verdana" w:hAnsi="Verdana"/>
        </w:rPr>
        <w:t xml:space="preserve"> </w:t>
      </w:r>
      <w:r w:rsidRPr="00B641EC">
        <w:rPr>
          <w:rFonts w:ascii="Verdana" w:hAnsi="Verdana"/>
        </w:rPr>
        <w:t>will enable</w:t>
      </w:r>
      <w:r w:rsidRPr="00B641EC">
        <w:rPr>
          <w:rFonts w:ascii="Verdana" w:hAnsi="Verdana"/>
        </w:rPr>
        <w:t xml:space="preserve"> teachers to </w:t>
      </w:r>
      <w:r w:rsidRPr="00B641EC">
        <w:rPr>
          <w:rFonts w:ascii="Verdana" w:hAnsi="Verdana"/>
        </w:rPr>
        <w:t>design</w:t>
      </w:r>
      <w:r w:rsidRPr="00B641EC">
        <w:rPr>
          <w:rFonts w:ascii="Verdana" w:hAnsi="Verdana"/>
        </w:rPr>
        <w:t xml:space="preserve"> assessments that address students’</w:t>
      </w:r>
      <w:r w:rsidRPr="00B641EC">
        <w:rPr>
          <w:rFonts w:ascii="Verdana" w:hAnsi="Verdana"/>
        </w:rPr>
        <w:t xml:space="preserve"> varying</w:t>
      </w:r>
      <w:r w:rsidRPr="00B641EC">
        <w:rPr>
          <w:rFonts w:ascii="Verdana" w:hAnsi="Verdana"/>
        </w:rPr>
        <w:t xml:space="preserve"> levels of proficiency</w:t>
      </w:r>
      <w:r w:rsidR="00752B65">
        <w:rPr>
          <w:rFonts w:ascii="Verdana" w:hAnsi="Verdana"/>
        </w:rPr>
        <w:t>, regardless of the course</w:t>
      </w:r>
      <w:r w:rsidRPr="00B641EC">
        <w:rPr>
          <w:rFonts w:ascii="Verdana" w:hAnsi="Verdana"/>
        </w:rPr>
        <w:t>.</w:t>
      </w:r>
      <w:r w:rsidRPr="00B641EC">
        <w:rPr>
          <w:rFonts w:ascii="Verdana" w:hAnsi="Verdana"/>
        </w:rPr>
        <w:t xml:space="preserve"> In English</w:t>
      </w:r>
      <w:r w:rsidRPr="00B641EC">
        <w:rPr>
          <w:rFonts w:ascii="Verdana" w:hAnsi="Verdana"/>
        </w:rPr>
        <w:t>/social studies</w:t>
      </w:r>
      <w:r w:rsidRPr="00B641EC">
        <w:rPr>
          <w:rFonts w:ascii="Verdana" w:hAnsi="Verdana"/>
        </w:rPr>
        <w:t xml:space="preserve"> classes, for example, </w:t>
      </w:r>
      <w:r w:rsidRPr="00B641EC">
        <w:rPr>
          <w:rFonts w:ascii="Verdana" w:hAnsi="Verdana"/>
        </w:rPr>
        <w:t>a</w:t>
      </w:r>
      <w:r w:rsidRPr="00B641EC">
        <w:rPr>
          <w:rFonts w:ascii="Verdana" w:hAnsi="Verdana"/>
        </w:rPr>
        <w:t xml:space="preserve"> common assessment </w:t>
      </w:r>
      <w:r w:rsidRPr="00B641EC">
        <w:rPr>
          <w:rFonts w:ascii="Verdana" w:hAnsi="Verdana"/>
        </w:rPr>
        <w:t xml:space="preserve">may </w:t>
      </w:r>
      <w:r w:rsidRPr="00B641EC">
        <w:rPr>
          <w:rFonts w:ascii="Verdana" w:hAnsi="Verdana"/>
        </w:rPr>
        <w:t xml:space="preserve">focus on </w:t>
      </w:r>
      <w:r w:rsidRPr="00B641EC">
        <w:rPr>
          <w:rFonts w:ascii="Verdana" w:hAnsi="Verdana"/>
        </w:rPr>
        <w:t>argument</w:t>
      </w:r>
      <w:r w:rsidRPr="00B641EC">
        <w:rPr>
          <w:rFonts w:ascii="Verdana" w:hAnsi="Verdana"/>
        </w:rPr>
        <w:t xml:space="preserve"> writing, a skill that all members </w:t>
      </w:r>
      <w:r>
        <w:rPr>
          <w:rFonts w:ascii="Verdana" w:hAnsi="Verdana"/>
        </w:rPr>
        <w:t>of</w:t>
      </w:r>
      <w:r w:rsidRPr="00B641EC">
        <w:rPr>
          <w:rFonts w:ascii="Verdana" w:hAnsi="Verdana"/>
        </w:rPr>
        <w:t xml:space="preserve"> </w:t>
      </w:r>
      <w:r w:rsidRPr="00B641EC">
        <w:rPr>
          <w:rFonts w:ascii="Verdana" w:hAnsi="Verdana"/>
        </w:rPr>
        <w:t>both departments</w:t>
      </w:r>
      <w:r w:rsidRPr="00B641EC">
        <w:rPr>
          <w:rFonts w:ascii="Verdana" w:hAnsi="Verdana"/>
        </w:rPr>
        <w:t xml:space="preserve"> fe</w:t>
      </w:r>
      <w:r w:rsidRPr="00B641EC">
        <w:rPr>
          <w:rFonts w:ascii="Verdana" w:hAnsi="Verdana"/>
        </w:rPr>
        <w:t>el i</w:t>
      </w:r>
      <w:r w:rsidRPr="00B641EC">
        <w:rPr>
          <w:rFonts w:ascii="Verdana" w:hAnsi="Verdana"/>
        </w:rPr>
        <w:t xml:space="preserve">s important. Rather than being a content-based assessment that </w:t>
      </w:r>
      <w:r w:rsidR="00752B65">
        <w:rPr>
          <w:rFonts w:ascii="Verdana" w:hAnsi="Verdana"/>
        </w:rPr>
        <w:t>evaluates</w:t>
      </w:r>
      <w:r w:rsidRPr="00B641EC">
        <w:rPr>
          <w:rFonts w:ascii="Verdana" w:hAnsi="Verdana"/>
        </w:rPr>
        <w:t xml:space="preserve"> students’ progress in a specific course, the common assessment</w:t>
      </w:r>
      <w:r w:rsidRPr="00B641EC">
        <w:rPr>
          <w:rFonts w:ascii="Verdana" w:hAnsi="Verdana"/>
        </w:rPr>
        <w:t xml:space="preserve"> can</w:t>
      </w:r>
      <w:r w:rsidRPr="00B641EC">
        <w:rPr>
          <w:rFonts w:ascii="Verdana" w:hAnsi="Verdana"/>
        </w:rPr>
        <w:t xml:space="preserve"> measure students’ writing</w:t>
      </w:r>
      <w:r w:rsidRPr="00B641EC">
        <w:rPr>
          <w:rFonts w:ascii="Verdana" w:hAnsi="Verdana"/>
        </w:rPr>
        <w:t>/</w:t>
      </w:r>
      <w:r w:rsidR="00752B65">
        <w:rPr>
          <w:rFonts w:ascii="Verdana" w:hAnsi="Verdana"/>
        </w:rPr>
        <w:t xml:space="preserve">analytical </w:t>
      </w:r>
      <w:r w:rsidRPr="00B641EC">
        <w:rPr>
          <w:rFonts w:ascii="Verdana" w:hAnsi="Verdana"/>
        </w:rPr>
        <w:t>thinking</w:t>
      </w:r>
      <w:r w:rsidRPr="00B641EC">
        <w:rPr>
          <w:rFonts w:ascii="Verdana" w:hAnsi="Verdana"/>
        </w:rPr>
        <w:t xml:space="preserve"> progress. </w:t>
      </w:r>
      <w:r w:rsidRPr="00B641EC">
        <w:rPr>
          <w:rFonts w:ascii="Verdana" w:hAnsi="Verdana"/>
        </w:rPr>
        <w:t>This focus will enable the English/social studies</w:t>
      </w:r>
      <w:r w:rsidRPr="00B641EC">
        <w:rPr>
          <w:rFonts w:ascii="Verdana" w:hAnsi="Verdana"/>
        </w:rPr>
        <w:t xml:space="preserve"> team to engage in the </w:t>
      </w:r>
      <w:r w:rsidR="00752B65">
        <w:rPr>
          <w:rFonts w:ascii="Verdana" w:hAnsi="Verdana"/>
        </w:rPr>
        <w:t>shared conversation</w:t>
      </w:r>
      <w:r w:rsidRPr="00B641EC">
        <w:rPr>
          <w:rFonts w:ascii="Verdana" w:hAnsi="Verdana"/>
        </w:rPr>
        <w:t xml:space="preserve"> that occurs as a result of the common assessment approach—asking questions like</w:t>
      </w:r>
      <w:r w:rsidRPr="00B641EC">
        <w:rPr>
          <w:rFonts w:ascii="Verdana" w:hAnsi="Verdana"/>
        </w:rPr>
        <w:t>,</w:t>
      </w:r>
      <w:r w:rsidRPr="00B641EC">
        <w:rPr>
          <w:rFonts w:ascii="Verdana" w:hAnsi="Verdana"/>
        </w:rPr>
        <w:t xml:space="preserve"> “What are we going to do with our struggling writers? Why did the students in this class outperform all of the others? What strategies did my colleague use to promote student success on the assessment? How can we stretch the students who have already demonstrated proficiency?”</w:t>
      </w:r>
    </w:p>
    <w:p w:rsidR="00C87993" w:rsidRDefault="00B641EC" w:rsidP="00B641EC">
      <w:pPr>
        <w:pStyle w:val="NormalWeb"/>
        <w:spacing w:line="480" w:lineRule="auto"/>
        <w:rPr>
          <w:rFonts w:ascii="Verdana" w:hAnsi="Verdana"/>
        </w:rPr>
      </w:pPr>
      <w:r w:rsidRPr="00B641EC">
        <w:rPr>
          <w:rFonts w:ascii="Verdana" w:hAnsi="Verdana"/>
        </w:rPr>
        <w:t xml:space="preserve">With such a small staff, it </w:t>
      </w:r>
      <w:r w:rsidRPr="00B641EC">
        <w:rPr>
          <w:rFonts w:ascii="Verdana" w:hAnsi="Verdana"/>
        </w:rPr>
        <w:t>i</w:t>
      </w:r>
      <w:r w:rsidRPr="00B641EC">
        <w:rPr>
          <w:rFonts w:ascii="Verdana" w:hAnsi="Verdana"/>
        </w:rPr>
        <w:t>s not possible to have true collaboration among all of the teachers (</w:t>
      </w:r>
      <w:r w:rsidR="00752B65">
        <w:rPr>
          <w:rFonts w:ascii="Verdana" w:hAnsi="Verdana"/>
        </w:rPr>
        <w:t xml:space="preserve">since </w:t>
      </w:r>
      <w:r w:rsidRPr="00B641EC">
        <w:rPr>
          <w:rFonts w:ascii="Verdana" w:hAnsi="Verdana"/>
        </w:rPr>
        <w:t>there’s only one</w:t>
      </w:r>
      <w:r w:rsidRPr="00B641EC">
        <w:rPr>
          <w:rFonts w:ascii="Verdana" w:hAnsi="Verdana"/>
        </w:rPr>
        <w:t xml:space="preserve"> of each</w:t>
      </w:r>
      <w:r w:rsidRPr="00B641EC">
        <w:rPr>
          <w:rFonts w:ascii="Verdana" w:hAnsi="Verdana"/>
        </w:rPr>
        <w:t>)</w:t>
      </w:r>
      <w:r w:rsidRPr="00B641EC">
        <w:rPr>
          <w:rFonts w:ascii="Verdana" w:hAnsi="Verdana"/>
        </w:rPr>
        <w:t>, s</w:t>
      </w:r>
      <w:r w:rsidRPr="00B641EC">
        <w:rPr>
          <w:rFonts w:ascii="Verdana" w:hAnsi="Verdana"/>
        </w:rPr>
        <w:t xml:space="preserve">o we </w:t>
      </w:r>
      <w:r w:rsidRPr="00B641EC">
        <w:rPr>
          <w:rFonts w:ascii="Verdana" w:hAnsi="Verdana"/>
        </w:rPr>
        <w:t>will need</w:t>
      </w:r>
      <w:r w:rsidRPr="00B641EC">
        <w:rPr>
          <w:rFonts w:ascii="Verdana" w:hAnsi="Verdana"/>
        </w:rPr>
        <w:t xml:space="preserve"> to find the least common denominator among </w:t>
      </w:r>
      <w:r w:rsidRPr="00B641EC">
        <w:rPr>
          <w:rFonts w:ascii="Verdana" w:hAnsi="Verdana"/>
        </w:rPr>
        <w:t>different subject areas and courses</w:t>
      </w:r>
      <w:r w:rsidRPr="00B641EC">
        <w:rPr>
          <w:rFonts w:ascii="Verdana" w:hAnsi="Verdana"/>
        </w:rPr>
        <w:t xml:space="preserve">. </w:t>
      </w:r>
      <w:r w:rsidRPr="00B641EC">
        <w:rPr>
          <w:rFonts w:ascii="Verdana" w:hAnsi="Verdana"/>
        </w:rPr>
        <w:t>Onc</w:t>
      </w:r>
      <w:r w:rsidRPr="00B641EC">
        <w:rPr>
          <w:rFonts w:ascii="Verdana" w:hAnsi="Verdana"/>
        </w:rPr>
        <w:t xml:space="preserve">e </w:t>
      </w:r>
      <w:r w:rsidRPr="00B641EC">
        <w:rPr>
          <w:rFonts w:ascii="Verdana" w:hAnsi="Verdana"/>
        </w:rPr>
        <w:lastRenderedPageBreak/>
        <w:t xml:space="preserve">this least common denominator </w:t>
      </w:r>
      <w:r w:rsidRPr="00B641EC">
        <w:rPr>
          <w:rFonts w:ascii="Verdana" w:hAnsi="Verdana"/>
        </w:rPr>
        <w:t>i</w:t>
      </w:r>
      <w:r w:rsidRPr="00B641EC">
        <w:rPr>
          <w:rFonts w:ascii="Verdana" w:hAnsi="Verdana"/>
        </w:rPr>
        <w:t>s found</w:t>
      </w:r>
      <w:r w:rsidRPr="00B641EC">
        <w:rPr>
          <w:rFonts w:ascii="Verdana" w:hAnsi="Verdana"/>
        </w:rPr>
        <w:t>,</w:t>
      </w:r>
      <w:r w:rsidRPr="00B641EC">
        <w:rPr>
          <w:rFonts w:ascii="Verdana" w:hAnsi="Verdana"/>
        </w:rPr>
        <w:t xml:space="preserve"> we</w:t>
      </w:r>
      <w:r w:rsidRPr="00B641EC">
        <w:rPr>
          <w:rFonts w:ascii="Verdana" w:hAnsi="Verdana"/>
        </w:rPr>
        <w:t xml:space="preserve"> can</w:t>
      </w:r>
      <w:r w:rsidRPr="00B641EC">
        <w:rPr>
          <w:rFonts w:ascii="Verdana" w:hAnsi="Verdana"/>
        </w:rPr>
        <w:t xml:space="preserve"> underst</w:t>
      </w:r>
      <w:r w:rsidRPr="00B641EC">
        <w:rPr>
          <w:rFonts w:ascii="Verdana" w:hAnsi="Verdana"/>
        </w:rPr>
        <w:t>an</w:t>
      </w:r>
      <w:r w:rsidRPr="00B641EC">
        <w:rPr>
          <w:rFonts w:ascii="Verdana" w:hAnsi="Verdana"/>
        </w:rPr>
        <w:t>d what we ha</w:t>
      </w:r>
      <w:r w:rsidRPr="00B641EC">
        <w:rPr>
          <w:rFonts w:ascii="Verdana" w:hAnsi="Verdana"/>
        </w:rPr>
        <w:t>ve</w:t>
      </w:r>
      <w:r w:rsidRPr="00B641EC">
        <w:rPr>
          <w:rFonts w:ascii="Verdana" w:hAnsi="Verdana"/>
        </w:rPr>
        <w:t xml:space="preserve"> in common </w:t>
      </w:r>
      <w:r w:rsidRPr="00B641EC">
        <w:rPr>
          <w:rFonts w:ascii="Verdana" w:hAnsi="Verdana"/>
        </w:rPr>
        <w:t>and can then</w:t>
      </w:r>
      <w:r w:rsidRPr="00B641EC">
        <w:rPr>
          <w:rFonts w:ascii="Verdana" w:hAnsi="Verdana"/>
        </w:rPr>
        <w:t xml:space="preserve"> collaborate about learning in meaningful ways. </w:t>
      </w:r>
      <w:r w:rsidRPr="00B641EC">
        <w:rPr>
          <w:rFonts w:ascii="Verdana" w:hAnsi="Verdana"/>
        </w:rPr>
        <w:t xml:space="preserve">More specific ideas are included in the attached </w:t>
      </w:r>
      <w:proofErr w:type="spellStart"/>
      <w:proofErr w:type="gramStart"/>
      <w:r w:rsidRPr="00B641EC">
        <w:rPr>
          <w:rFonts w:ascii="Verdana" w:hAnsi="Verdana"/>
        </w:rPr>
        <w:t>powerpoint</w:t>
      </w:r>
      <w:proofErr w:type="spellEnd"/>
      <w:proofErr w:type="gramEnd"/>
      <w:r w:rsidRPr="00B641EC">
        <w:rPr>
          <w:rFonts w:ascii="Verdana" w:hAnsi="Verdana"/>
        </w:rPr>
        <w:t>.</w:t>
      </w:r>
    </w:p>
    <w:p w:rsidR="006C3DE0" w:rsidRDefault="00074D7D" w:rsidP="00B641EC">
      <w:pPr>
        <w:pStyle w:val="NormalWeb"/>
        <w:spacing w:line="480" w:lineRule="auto"/>
        <w:rPr>
          <w:rFonts w:ascii="Verdana" w:hAnsi="Verdana"/>
        </w:rPr>
      </w:pPr>
      <w:r>
        <w:rPr>
          <w:rFonts w:ascii="Verdana" w:hAnsi="Verdana"/>
        </w:rPr>
        <w:t>(</w:t>
      </w:r>
      <w:r w:rsidR="006C3DE0">
        <w:rPr>
          <w:rFonts w:ascii="Verdana" w:hAnsi="Verdana"/>
        </w:rPr>
        <w:t>Much of this material and the ideas presented are from meetings conducted in my former school district in Michigan by Anthony Muhammad from Solution Tree.  I was also fortunate to be able to visit Adlai Stevenson High School in Lincolnshire, IL and Schaumberg District #54 in Schaumberg, IL where many of these ideas had already been put into action.</w:t>
      </w:r>
    </w:p>
    <w:p w:rsidR="00074D7D" w:rsidRPr="00074D7D" w:rsidRDefault="00074D7D" w:rsidP="00B641EC">
      <w:pPr>
        <w:pStyle w:val="NormalWeb"/>
        <w:spacing w:line="480" w:lineRule="auto"/>
        <w:rPr>
          <w:rFonts w:ascii="Verdana" w:hAnsi="Verdana"/>
        </w:rPr>
      </w:pPr>
      <w:r>
        <w:rPr>
          <w:rFonts w:ascii="Verdana" w:hAnsi="Verdana"/>
        </w:rPr>
        <w:t xml:space="preserve">The </w:t>
      </w:r>
      <w:proofErr w:type="spellStart"/>
      <w:r w:rsidR="00752B65">
        <w:rPr>
          <w:rFonts w:ascii="Verdana" w:hAnsi="Verdana"/>
        </w:rPr>
        <w:t>P</w:t>
      </w:r>
      <w:r>
        <w:rPr>
          <w:rFonts w:ascii="Verdana" w:hAnsi="Verdana"/>
        </w:rPr>
        <w:t>owerpoint</w:t>
      </w:r>
      <w:proofErr w:type="spellEnd"/>
      <w:r>
        <w:rPr>
          <w:rFonts w:ascii="Verdana" w:hAnsi="Verdana"/>
        </w:rPr>
        <w:t xml:space="preserve"> is a work in progress.  As far as collaborating electronically, the SSHS staff has not had the district presentation on using Twitter and the </w:t>
      </w:r>
      <w:proofErr w:type="spellStart"/>
      <w:r>
        <w:rPr>
          <w:rFonts w:ascii="Verdana" w:hAnsi="Verdana"/>
        </w:rPr>
        <w:t>Wikki</w:t>
      </w:r>
      <w:proofErr w:type="spellEnd"/>
      <w:r>
        <w:rPr>
          <w:rFonts w:ascii="Verdana" w:hAnsi="Verdana"/>
        </w:rPr>
        <w:t xml:space="preserve">, so that may be a subject for a different day. However, making use of our electronic potential will serve to encourage collaboration between teachers in the same subject area, perhaps filling a need that collaborating with teachers in </w:t>
      </w:r>
      <w:r>
        <w:rPr>
          <w:rFonts w:ascii="Verdana" w:hAnsi="Verdana"/>
          <w:i/>
        </w:rPr>
        <w:t xml:space="preserve">similar </w:t>
      </w:r>
      <w:r>
        <w:rPr>
          <w:rFonts w:ascii="Verdana" w:hAnsi="Verdana"/>
        </w:rPr>
        <w:t>subject areas does not do).</w:t>
      </w:r>
    </w:p>
    <w:p w:rsidR="002A2DEC" w:rsidRPr="002A2DEC" w:rsidRDefault="00AB3308" w:rsidP="000B5C02">
      <w:pPr>
        <w:pStyle w:val="Heading3"/>
      </w:pPr>
      <w:proofErr w:type="gramStart"/>
      <w:r w:rsidRPr="00AB3308">
        <w:rPr>
          <w:rFonts w:ascii="Verdana" w:hAnsi="Verdana"/>
          <w:b w:val="0"/>
          <w:color w:val="auto"/>
          <w:sz w:val="24"/>
          <w:szCs w:val="24"/>
        </w:rPr>
        <w:t xml:space="preserve">Adapted from </w:t>
      </w:r>
      <w:hyperlink r:id="rId8" w:tooltip="Permanent Link to Adapting the PLC Framework for Small Schools" w:history="1">
        <w:r w:rsidR="00074D7D" w:rsidRPr="00074D7D">
          <w:rPr>
            <w:rFonts w:ascii="Verdana" w:eastAsia="Times New Roman" w:hAnsi="Verdana" w:cs="Times New Roman"/>
            <w:b w:val="0"/>
            <w:color w:val="auto"/>
            <w:sz w:val="24"/>
            <w:szCs w:val="24"/>
            <w:u w:val="single"/>
          </w:rPr>
          <w:t>T</w:t>
        </w:r>
        <w:r w:rsidRPr="00AB3308">
          <w:rPr>
            <w:rFonts w:ascii="Verdana" w:eastAsia="Times New Roman" w:hAnsi="Verdana" w:cs="Times New Roman"/>
            <w:b w:val="0"/>
            <w:color w:val="auto"/>
            <w:sz w:val="24"/>
            <w:szCs w:val="24"/>
            <w:u w:val="single"/>
          </w:rPr>
          <w:t>he PLC Framework for Small Schools</w:t>
        </w:r>
      </w:hyperlink>
      <w:r w:rsidR="00074D7D">
        <w:rPr>
          <w:rFonts w:ascii="Verdana" w:eastAsia="Times New Roman" w:hAnsi="Verdana" w:cs="Times New Roman"/>
          <w:b w:val="0"/>
          <w:color w:val="auto"/>
          <w:sz w:val="24"/>
          <w:szCs w:val="24"/>
        </w:rPr>
        <w:t>.</w:t>
      </w:r>
      <w:proofErr w:type="gramEnd"/>
      <w:r w:rsidRPr="00AB3308">
        <w:rPr>
          <w:rFonts w:ascii="Verdana" w:eastAsia="Times New Roman" w:hAnsi="Verdana" w:cs="Times New Roman"/>
          <w:b w:val="0"/>
          <w:color w:val="auto"/>
          <w:sz w:val="24"/>
          <w:szCs w:val="24"/>
        </w:rPr>
        <w:t xml:space="preserve"> </w:t>
      </w:r>
      <w:r w:rsidRPr="00AB3308">
        <w:rPr>
          <w:rFonts w:ascii="Verdana" w:eastAsia="Times New Roman" w:hAnsi="Verdana" w:cs="Times New Roman"/>
          <w:b w:val="0"/>
          <w:color w:val="auto"/>
          <w:sz w:val="24"/>
          <w:szCs w:val="24"/>
        </w:rPr>
        <w:t>October, 2010</w:t>
      </w:r>
      <w:r w:rsidR="00074D7D">
        <w:rPr>
          <w:rFonts w:ascii="Verdana" w:eastAsia="Times New Roman" w:hAnsi="Verdana" w:cs="Times New Roman"/>
          <w:b w:val="0"/>
          <w:color w:val="auto"/>
          <w:sz w:val="24"/>
          <w:szCs w:val="24"/>
        </w:rPr>
        <w:t xml:space="preserve">. </w:t>
      </w:r>
      <w:proofErr w:type="gramStart"/>
      <w:r w:rsidR="00074D7D">
        <w:rPr>
          <w:rFonts w:ascii="Verdana" w:eastAsia="Times New Roman" w:hAnsi="Verdana" w:cs="Times New Roman"/>
          <w:b w:val="0"/>
          <w:color w:val="auto"/>
          <w:sz w:val="24"/>
          <w:szCs w:val="24"/>
        </w:rPr>
        <w:t>Solution Tree.</w:t>
      </w:r>
      <w:bookmarkStart w:id="0" w:name="_GoBack"/>
      <w:bookmarkEnd w:id="0"/>
      <w:proofErr w:type="gramEnd"/>
    </w:p>
    <w:sectPr w:rsidR="002A2DEC" w:rsidRPr="002A2DE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72" w:rsidRDefault="00052472" w:rsidP="00B641EC">
      <w:pPr>
        <w:spacing w:after="0" w:line="240" w:lineRule="auto"/>
      </w:pPr>
      <w:r>
        <w:separator/>
      </w:r>
    </w:p>
  </w:endnote>
  <w:endnote w:type="continuationSeparator" w:id="0">
    <w:p w:rsidR="00052472" w:rsidRDefault="00052472" w:rsidP="00B64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72" w:rsidRDefault="00052472" w:rsidP="00B641EC">
      <w:pPr>
        <w:spacing w:after="0" w:line="240" w:lineRule="auto"/>
      </w:pPr>
      <w:r>
        <w:separator/>
      </w:r>
    </w:p>
  </w:footnote>
  <w:footnote w:type="continuationSeparator" w:id="0">
    <w:p w:rsidR="00052472" w:rsidRDefault="00052472" w:rsidP="00B641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EC" w:rsidRDefault="00B641EC">
    <w:pPr>
      <w:pStyle w:val="Header"/>
    </w:pPr>
    <w:r>
      <w:t>Action Plan</w:t>
    </w:r>
  </w:p>
  <w:p w:rsidR="00B641EC" w:rsidRDefault="00B641EC">
    <w:pPr>
      <w:pStyle w:val="Header"/>
    </w:pPr>
    <w:r>
      <w:t xml:space="preserve">K. </w:t>
    </w:r>
    <w:proofErr w:type="spellStart"/>
    <w:r>
      <w:t>Pecora</w:t>
    </w:r>
    <w:proofErr w:type="spellEnd"/>
  </w:p>
  <w:p w:rsidR="00B641EC" w:rsidRDefault="00B641EC">
    <w:pPr>
      <w:pStyle w:val="Header"/>
    </w:pPr>
    <w:r>
      <w:t>Seeley-Swan High School</w:t>
    </w:r>
  </w:p>
  <w:p w:rsidR="00B641EC" w:rsidRDefault="00B641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8CE"/>
    <w:rsid w:val="00052472"/>
    <w:rsid w:val="00074D7D"/>
    <w:rsid w:val="000B5C02"/>
    <w:rsid w:val="00257187"/>
    <w:rsid w:val="002A2DEC"/>
    <w:rsid w:val="006C3DE0"/>
    <w:rsid w:val="00752B65"/>
    <w:rsid w:val="00AB3308"/>
    <w:rsid w:val="00B641EC"/>
    <w:rsid w:val="00C87993"/>
    <w:rsid w:val="00E338CE"/>
    <w:rsid w:val="00F2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AB33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8CE"/>
    <w:rPr>
      <w:rFonts w:ascii="Tahoma" w:hAnsi="Tahoma" w:cs="Tahoma"/>
      <w:sz w:val="16"/>
      <w:szCs w:val="16"/>
    </w:rPr>
  </w:style>
  <w:style w:type="paragraph" w:styleId="NormalWeb">
    <w:name w:val="Normal (Web)"/>
    <w:basedOn w:val="Normal"/>
    <w:uiPriority w:val="99"/>
    <w:unhideWhenUsed/>
    <w:rsid w:val="00B641E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4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41EC"/>
  </w:style>
  <w:style w:type="paragraph" w:styleId="Footer">
    <w:name w:val="footer"/>
    <w:basedOn w:val="Normal"/>
    <w:link w:val="FooterChar"/>
    <w:uiPriority w:val="99"/>
    <w:unhideWhenUsed/>
    <w:rsid w:val="00B64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1EC"/>
  </w:style>
  <w:style w:type="character" w:customStyle="1" w:styleId="Heading3Char">
    <w:name w:val="Heading 3 Char"/>
    <w:basedOn w:val="DefaultParagraphFont"/>
    <w:link w:val="Heading3"/>
    <w:uiPriority w:val="9"/>
    <w:rsid w:val="00AB330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AB33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8CE"/>
    <w:rPr>
      <w:rFonts w:ascii="Tahoma" w:hAnsi="Tahoma" w:cs="Tahoma"/>
      <w:sz w:val="16"/>
      <w:szCs w:val="16"/>
    </w:rPr>
  </w:style>
  <w:style w:type="paragraph" w:styleId="NormalWeb">
    <w:name w:val="Normal (Web)"/>
    <w:basedOn w:val="Normal"/>
    <w:uiPriority w:val="99"/>
    <w:unhideWhenUsed/>
    <w:rsid w:val="00B641E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4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41EC"/>
  </w:style>
  <w:style w:type="paragraph" w:styleId="Footer">
    <w:name w:val="footer"/>
    <w:basedOn w:val="Normal"/>
    <w:link w:val="FooterChar"/>
    <w:uiPriority w:val="99"/>
    <w:unhideWhenUsed/>
    <w:rsid w:val="00B64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1EC"/>
  </w:style>
  <w:style w:type="character" w:customStyle="1" w:styleId="Heading3Char">
    <w:name w:val="Heading 3 Char"/>
    <w:basedOn w:val="DefaultParagraphFont"/>
    <w:link w:val="Heading3"/>
    <w:uiPriority w:val="9"/>
    <w:rsid w:val="00AB330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611684">
      <w:bodyDiv w:val="1"/>
      <w:marLeft w:val="0"/>
      <w:marRight w:val="0"/>
      <w:marTop w:val="0"/>
      <w:marBottom w:val="0"/>
      <w:divBdr>
        <w:top w:val="none" w:sz="0" w:space="0" w:color="auto"/>
        <w:left w:val="none" w:sz="0" w:space="0" w:color="auto"/>
        <w:bottom w:val="none" w:sz="0" w:space="0" w:color="auto"/>
        <w:right w:val="none" w:sz="0" w:space="0" w:color="auto"/>
      </w:divBdr>
      <w:divsChild>
        <w:div w:id="860977872">
          <w:marLeft w:val="0"/>
          <w:marRight w:val="0"/>
          <w:marTop w:val="0"/>
          <w:marBottom w:val="0"/>
          <w:divBdr>
            <w:top w:val="none" w:sz="0" w:space="0" w:color="auto"/>
            <w:left w:val="none" w:sz="0" w:space="0" w:color="auto"/>
            <w:bottom w:val="none" w:sz="0" w:space="0" w:color="auto"/>
            <w:right w:val="none" w:sz="0" w:space="0" w:color="auto"/>
          </w:divBdr>
          <w:divsChild>
            <w:div w:id="1480003937">
              <w:marLeft w:val="0"/>
              <w:marRight w:val="0"/>
              <w:marTop w:val="0"/>
              <w:marBottom w:val="0"/>
              <w:divBdr>
                <w:top w:val="none" w:sz="0" w:space="0" w:color="auto"/>
                <w:left w:val="none" w:sz="0" w:space="0" w:color="auto"/>
                <w:bottom w:val="none" w:sz="0" w:space="0" w:color="auto"/>
                <w:right w:val="none" w:sz="0" w:space="0" w:color="auto"/>
              </w:divBdr>
              <w:divsChild>
                <w:div w:id="581572829">
                  <w:marLeft w:val="0"/>
                  <w:marRight w:val="0"/>
                  <w:marTop w:val="0"/>
                  <w:marBottom w:val="0"/>
                  <w:divBdr>
                    <w:top w:val="none" w:sz="0" w:space="0" w:color="auto"/>
                    <w:left w:val="none" w:sz="0" w:space="0" w:color="auto"/>
                    <w:bottom w:val="none" w:sz="0" w:space="0" w:color="auto"/>
                    <w:right w:val="none" w:sz="0" w:space="0" w:color="auto"/>
                  </w:divBdr>
                  <w:divsChild>
                    <w:div w:id="330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946682">
      <w:bodyDiv w:val="1"/>
      <w:marLeft w:val="0"/>
      <w:marRight w:val="0"/>
      <w:marTop w:val="0"/>
      <w:marBottom w:val="0"/>
      <w:divBdr>
        <w:top w:val="none" w:sz="0" w:space="0" w:color="auto"/>
        <w:left w:val="none" w:sz="0" w:space="0" w:color="auto"/>
        <w:bottom w:val="none" w:sz="0" w:space="0" w:color="auto"/>
        <w:right w:val="none" w:sz="0" w:space="0" w:color="auto"/>
      </w:divBdr>
      <w:divsChild>
        <w:div w:id="229925504">
          <w:marLeft w:val="0"/>
          <w:marRight w:val="0"/>
          <w:marTop w:val="0"/>
          <w:marBottom w:val="0"/>
          <w:divBdr>
            <w:top w:val="none" w:sz="0" w:space="0" w:color="auto"/>
            <w:left w:val="none" w:sz="0" w:space="0" w:color="auto"/>
            <w:bottom w:val="none" w:sz="0" w:space="0" w:color="auto"/>
            <w:right w:val="none" w:sz="0" w:space="0" w:color="auto"/>
          </w:divBdr>
          <w:divsChild>
            <w:div w:id="580673917">
              <w:marLeft w:val="0"/>
              <w:marRight w:val="0"/>
              <w:marTop w:val="0"/>
              <w:marBottom w:val="0"/>
              <w:divBdr>
                <w:top w:val="none" w:sz="0" w:space="0" w:color="auto"/>
                <w:left w:val="none" w:sz="0" w:space="0" w:color="auto"/>
                <w:bottom w:val="none" w:sz="0" w:space="0" w:color="auto"/>
                <w:right w:val="none" w:sz="0" w:space="0" w:color="auto"/>
              </w:divBdr>
              <w:divsChild>
                <w:div w:id="766535291">
                  <w:marLeft w:val="0"/>
                  <w:marRight w:val="0"/>
                  <w:marTop w:val="0"/>
                  <w:marBottom w:val="0"/>
                  <w:divBdr>
                    <w:top w:val="none" w:sz="0" w:space="0" w:color="auto"/>
                    <w:left w:val="none" w:sz="0" w:space="0" w:color="auto"/>
                    <w:bottom w:val="none" w:sz="0" w:space="0" w:color="auto"/>
                    <w:right w:val="none" w:sz="0" w:space="0" w:color="auto"/>
                  </w:divBdr>
                  <w:divsChild>
                    <w:div w:id="145463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thingsplc.info/wordpress/?p=97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BF2E4-E057-4D25-9B02-9DF3B7C0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dc:creator>
  <cp:lastModifiedBy>Kat</cp:lastModifiedBy>
  <cp:revision>6</cp:revision>
  <dcterms:created xsi:type="dcterms:W3CDTF">2012-11-11T19:02:00Z</dcterms:created>
  <dcterms:modified xsi:type="dcterms:W3CDTF">2012-11-11T20:22:00Z</dcterms:modified>
</cp:coreProperties>
</file>